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C53A" w14:textId="40ECBC35" w:rsidR="00B60570" w:rsidRPr="004B4C32" w:rsidRDefault="00EE025D">
      <w:pPr>
        <w:rPr>
          <w:sz w:val="22"/>
          <w:szCs w:val="22"/>
        </w:rPr>
      </w:pPr>
      <w:r w:rsidRPr="00BD425E">
        <w:rPr>
          <w:sz w:val="22"/>
          <w:szCs w:val="22"/>
          <w:highlight w:val="yellow"/>
        </w:rPr>
        <w:t>DATE</w:t>
      </w:r>
    </w:p>
    <w:p w14:paraId="0A973A79" w14:textId="77777777" w:rsidR="00EE025D" w:rsidRPr="004B4C32" w:rsidRDefault="00EE025D">
      <w:pPr>
        <w:rPr>
          <w:sz w:val="22"/>
          <w:szCs w:val="22"/>
        </w:rPr>
      </w:pPr>
    </w:p>
    <w:p w14:paraId="485A5E05" w14:textId="77777777" w:rsidR="00EE025D" w:rsidRPr="004B4C32" w:rsidRDefault="00EE025D">
      <w:pPr>
        <w:rPr>
          <w:sz w:val="22"/>
          <w:szCs w:val="22"/>
        </w:rPr>
      </w:pPr>
    </w:p>
    <w:p w14:paraId="19D35C7A" w14:textId="38E75ED3" w:rsidR="00EE025D" w:rsidRPr="004B4C32" w:rsidRDefault="00EE025D">
      <w:pPr>
        <w:rPr>
          <w:sz w:val="22"/>
          <w:szCs w:val="22"/>
        </w:rPr>
      </w:pPr>
      <w:r w:rsidRPr="004B4C32">
        <w:rPr>
          <w:sz w:val="22"/>
          <w:szCs w:val="22"/>
        </w:rPr>
        <w:t>Dear [</w:t>
      </w:r>
      <w:r w:rsidRPr="00202F26">
        <w:rPr>
          <w:sz w:val="22"/>
          <w:szCs w:val="22"/>
          <w:highlight w:val="yellow"/>
        </w:rPr>
        <w:t>Member of Congress/Senator</w:t>
      </w:r>
      <w:r w:rsidRPr="004B4C32">
        <w:rPr>
          <w:sz w:val="22"/>
          <w:szCs w:val="22"/>
        </w:rPr>
        <w:t>],</w:t>
      </w:r>
    </w:p>
    <w:p w14:paraId="335722C2" w14:textId="77777777" w:rsidR="00EE025D" w:rsidRPr="004B4C32" w:rsidRDefault="00EE025D">
      <w:pPr>
        <w:rPr>
          <w:sz w:val="22"/>
          <w:szCs w:val="22"/>
        </w:rPr>
      </w:pPr>
    </w:p>
    <w:p w14:paraId="32473577" w14:textId="3BC0B4F0" w:rsidR="00EE025D" w:rsidRPr="004B4C32" w:rsidRDefault="00EE025D">
      <w:pPr>
        <w:rPr>
          <w:sz w:val="22"/>
          <w:szCs w:val="22"/>
        </w:rPr>
      </w:pPr>
      <w:r w:rsidRPr="004B4C32">
        <w:rPr>
          <w:sz w:val="22"/>
          <w:szCs w:val="22"/>
        </w:rPr>
        <w:t xml:space="preserve">I am writing today to express serious concern with the recent changes to the General Terms and Conditions for participation in the National Telecommunications and Information Administration’s (NTIA) Broadband Equity, Access, and Deployment (BEAD) program. Specifically, </w:t>
      </w:r>
      <w:r w:rsidR="00E25DCE">
        <w:rPr>
          <w:sz w:val="22"/>
          <w:szCs w:val="22"/>
        </w:rPr>
        <w:t>NTIA is choosing to apply</w:t>
      </w:r>
      <w:r w:rsidRPr="004B4C32">
        <w:rPr>
          <w:sz w:val="22"/>
          <w:szCs w:val="22"/>
        </w:rPr>
        <w:t xml:space="preserve"> </w:t>
      </w:r>
      <w:r w:rsidR="00B854DA">
        <w:rPr>
          <w:sz w:val="22"/>
          <w:szCs w:val="22"/>
        </w:rPr>
        <w:t>the Federal Communications Commission’s (FCC)</w:t>
      </w:r>
      <w:r w:rsidRPr="004B4C32">
        <w:rPr>
          <w:sz w:val="22"/>
          <w:szCs w:val="22"/>
        </w:rPr>
        <w:t xml:space="preserve"> pole attachment rules and requirements to </w:t>
      </w:r>
      <w:r w:rsidR="00202F26">
        <w:rPr>
          <w:sz w:val="22"/>
          <w:szCs w:val="22"/>
        </w:rPr>
        <w:t>cooperatives</w:t>
      </w:r>
      <w:r w:rsidR="003E12BF">
        <w:rPr>
          <w:sz w:val="22"/>
          <w:szCs w:val="22"/>
        </w:rPr>
        <w:t>. This</w:t>
      </w:r>
      <w:r w:rsidR="00291F67">
        <w:rPr>
          <w:sz w:val="22"/>
          <w:szCs w:val="22"/>
        </w:rPr>
        <w:t xml:space="preserve"> </w:t>
      </w:r>
      <w:r w:rsidR="003E12BF">
        <w:rPr>
          <w:sz w:val="22"/>
          <w:szCs w:val="22"/>
        </w:rPr>
        <w:t>provision</w:t>
      </w:r>
      <w:r w:rsidR="00243C74">
        <w:rPr>
          <w:sz w:val="22"/>
          <w:szCs w:val="22"/>
        </w:rPr>
        <w:t xml:space="preserve">, which was added as a condition of participation </w:t>
      </w:r>
      <w:r w:rsidR="00A24E97">
        <w:rPr>
          <w:sz w:val="22"/>
          <w:szCs w:val="22"/>
        </w:rPr>
        <w:t>at the eleventh hour</w:t>
      </w:r>
      <w:r w:rsidR="00243C74">
        <w:rPr>
          <w:sz w:val="22"/>
          <w:szCs w:val="22"/>
        </w:rPr>
        <w:t>,</w:t>
      </w:r>
      <w:r w:rsidRPr="004B4C32">
        <w:rPr>
          <w:sz w:val="22"/>
          <w:szCs w:val="22"/>
        </w:rPr>
        <w:t xml:space="preserve"> will add new </w:t>
      </w:r>
      <w:r w:rsidR="00202F26">
        <w:rPr>
          <w:sz w:val="22"/>
          <w:szCs w:val="22"/>
        </w:rPr>
        <w:t>compliance</w:t>
      </w:r>
      <w:r w:rsidRPr="004B4C32">
        <w:rPr>
          <w:sz w:val="22"/>
          <w:szCs w:val="22"/>
        </w:rPr>
        <w:t xml:space="preserve"> burdens, increase costs, and jeopardize the ability of a cooperative</w:t>
      </w:r>
      <w:r w:rsidR="004B4C32" w:rsidRPr="004B4C32">
        <w:rPr>
          <w:sz w:val="22"/>
          <w:szCs w:val="22"/>
        </w:rPr>
        <w:t xml:space="preserve"> such as [</w:t>
      </w:r>
      <w:r w:rsidR="004B4C32" w:rsidRPr="00202F26">
        <w:rPr>
          <w:sz w:val="22"/>
          <w:szCs w:val="22"/>
          <w:highlight w:val="yellow"/>
        </w:rPr>
        <w:t>name of cooperative</w:t>
      </w:r>
      <w:r w:rsidR="004B4C32" w:rsidRPr="004B4C32">
        <w:rPr>
          <w:sz w:val="22"/>
          <w:szCs w:val="22"/>
        </w:rPr>
        <w:t>]</w:t>
      </w:r>
      <w:r w:rsidRPr="004B4C32">
        <w:rPr>
          <w:sz w:val="22"/>
          <w:szCs w:val="22"/>
        </w:rPr>
        <w:t xml:space="preserve"> to safely manage its electric infrastructure. </w:t>
      </w:r>
    </w:p>
    <w:p w14:paraId="532F2645" w14:textId="77777777" w:rsidR="00EE025D" w:rsidRPr="004B4C32" w:rsidRDefault="00EE025D">
      <w:pPr>
        <w:rPr>
          <w:sz w:val="22"/>
          <w:szCs w:val="22"/>
        </w:rPr>
      </w:pPr>
    </w:p>
    <w:p w14:paraId="5EBD45B5" w14:textId="5609F410" w:rsidR="00EE025D" w:rsidRDefault="00EE025D">
      <w:pPr>
        <w:rPr>
          <w:sz w:val="22"/>
          <w:szCs w:val="22"/>
        </w:rPr>
      </w:pPr>
      <w:r w:rsidRPr="004B4C32">
        <w:rPr>
          <w:sz w:val="22"/>
          <w:szCs w:val="22"/>
        </w:rPr>
        <w:t xml:space="preserve">The BEAD program represents a once-in-a-generation funding opportunity to close the digital divide and bring lasting, scalable broadband service to some of the most expensive and remote parts of the country. While changes made to the program through </w:t>
      </w:r>
      <w:r w:rsidR="00A24E97">
        <w:rPr>
          <w:sz w:val="22"/>
          <w:szCs w:val="22"/>
        </w:rPr>
        <w:t>NTIA’s</w:t>
      </w:r>
      <w:r w:rsidRPr="004B4C32">
        <w:rPr>
          <w:sz w:val="22"/>
          <w:szCs w:val="22"/>
        </w:rPr>
        <w:t xml:space="preserve"> June </w:t>
      </w:r>
      <w:r w:rsidR="00A24E97">
        <w:rPr>
          <w:sz w:val="22"/>
          <w:szCs w:val="22"/>
        </w:rPr>
        <w:t xml:space="preserve">2025 </w:t>
      </w:r>
      <w:r w:rsidRPr="004B4C32">
        <w:rPr>
          <w:sz w:val="22"/>
          <w:szCs w:val="22"/>
        </w:rPr>
        <w:t xml:space="preserve">Restructuring Policy Notice </w:t>
      </w:r>
      <w:r w:rsidR="00202F26">
        <w:rPr>
          <w:sz w:val="22"/>
          <w:szCs w:val="22"/>
        </w:rPr>
        <w:t>removed certain</w:t>
      </w:r>
      <w:r w:rsidRPr="004B4C32">
        <w:rPr>
          <w:sz w:val="22"/>
          <w:szCs w:val="22"/>
        </w:rPr>
        <w:t xml:space="preserve"> </w:t>
      </w:r>
      <w:r w:rsidR="004B4C32" w:rsidRPr="004B4C32">
        <w:rPr>
          <w:sz w:val="22"/>
          <w:szCs w:val="22"/>
        </w:rPr>
        <w:t xml:space="preserve">onerous </w:t>
      </w:r>
      <w:r w:rsidRPr="004B4C32">
        <w:rPr>
          <w:sz w:val="22"/>
          <w:szCs w:val="22"/>
        </w:rPr>
        <w:t xml:space="preserve">regulatory </w:t>
      </w:r>
      <w:r w:rsidR="00176E10">
        <w:rPr>
          <w:sz w:val="22"/>
          <w:szCs w:val="22"/>
        </w:rPr>
        <w:t>burdens</w:t>
      </w:r>
      <w:r w:rsidRPr="004B4C32">
        <w:rPr>
          <w:sz w:val="22"/>
          <w:szCs w:val="22"/>
        </w:rPr>
        <w:t>, changes</w:t>
      </w:r>
      <w:r w:rsidR="00A24E97">
        <w:rPr>
          <w:sz w:val="22"/>
          <w:szCs w:val="22"/>
        </w:rPr>
        <w:t xml:space="preserve"> published in January 2026</w:t>
      </w:r>
      <w:r w:rsidR="004B4C32" w:rsidRPr="004B4C32">
        <w:rPr>
          <w:sz w:val="22"/>
          <w:szCs w:val="22"/>
        </w:rPr>
        <w:t xml:space="preserve"> to the terms and conditions for participation</w:t>
      </w:r>
      <w:r w:rsidR="00202F26">
        <w:rPr>
          <w:sz w:val="22"/>
          <w:szCs w:val="22"/>
        </w:rPr>
        <w:t>, including mandates to follow FCC rates and regulations for pole attachments</w:t>
      </w:r>
      <w:r w:rsidR="00BD425E">
        <w:rPr>
          <w:sz w:val="22"/>
          <w:szCs w:val="22"/>
        </w:rPr>
        <w:t xml:space="preserve"> across the entirety of [</w:t>
      </w:r>
      <w:r w:rsidR="00BD425E" w:rsidRPr="00BD425E">
        <w:rPr>
          <w:sz w:val="22"/>
          <w:szCs w:val="22"/>
          <w:highlight w:val="yellow"/>
        </w:rPr>
        <w:t>name of cooperative</w:t>
      </w:r>
      <w:r w:rsidR="00BD425E">
        <w:rPr>
          <w:sz w:val="22"/>
          <w:szCs w:val="22"/>
        </w:rPr>
        <w:t xml:space="preserve">]’s footprint </w:t>
      </w:r>
      <w:r w:rsidR="004B4C32" w:rsidRPr="004B4C32">
        <w:rPr>
          <w:sz w:val="22"/>
          <w:szCs w:val="22"/>
        </w:rPr>
        <w:t xml:space="preserve">add burdensome new obligations </w:t>
      </w:r>
      <w:r w:rsidR="00BD425E">
        <w:rPr>
          <w:sz w:val="22"/>
          <w:szCs w:val="22"/>
        </w:rPr>
        <w:t xml:space="preserve">and safety concerns </w:t>
      </w:r>
      <w:r w:rsidR="004B4C32" w:rsidRPr="004B4C32">
        <w:rPr>
          <w:sz w:val="22"/>
          <w:szCs w:val="22"/>
        </w:rPr>
        <w:t>for small cooperatives</w:t>
      </w:r>
      <w:r w:rsidR="00BD425E">
        <w:rPr>
          <w:sz w:val="22"/>
          <w:szCs w:val="22"/>
        </w:rPr>
        <w:t xml:space="preserve">. </w:t>
      </w:r>
    </w:p>
    <w:p w14:paraId="32084C28" w14:textId="3DCF8AA0" w:rsidR="00202F26" w:rsidRDefault="00202F26">
      <w:pPr>
        <w:rPr>
          <w:sz w:val="22"/>
          <w:szCs w:val="22"/>
        </w:rPr>
      </w:pPr>
    </w:p>
    <w:p w14:paraId="5BF1D09F" w14:textId="290FD56C" w:rsidR="00253983" w:rsidRDefault="00202F26">
      <w:pPr>
        <w:rPr>
          <w:sz w:val="22"/>
          <w:szCs w:val="22"/>
        </w:rPr>
      </w:pPr>
      <w:r>
        <w:rPr>
          <w:sz w:val="22"/>
          <w:szCs w:val="22"/>
        </w:rPr>
        <w:t xml:space="preserve">While many </w:t>
      </w:r>
      <w:r w:rsidR="00AF77B4">
        <w:rPr>
          <w:sz w:val="22"/>
          <w:szCs w:val="22"/>
        </w:rPr>
        <w:t>utilities</w:t>
      </w:r>
      <w:r>
        <w:rPr>
          <w:sz w:val="22"/>
          <w:szCs w:val="22"/>
        </w:rPr>
        <w:t xml:space="preserve"> across the country lease access to their pole infrastructure for broadband deployment,</w:t>
      </w:r>
      <w:r w:rsidR="00AF77B4">
        <w:rPr>
          <w:sz w:val="22"/>
          <w:szCs w:val="22"/>
        </w:rPr>
        <w:t xml:space="preserve"> small and rural-based</w:t>
      </w:r>
      <w:r w:rsidR="00BD425E">
        <w:rPr>
          <w:sz w:val="22"/>
          <w:szCs w:val="22"/>
        </w:rPr>
        <w:t xml:space="preserve"> electric co</w:t>
      </w:r>
      <w:r>
        <w:rPr>
          <w:sz w:val="22"/>
          <w:szCs w:val="22"/>
        </w:rPr>
        <w:t>op</w:t>
      </w:r>
      <w:r w:rsidR="00BD425E">
        <w:rPr>
          <w:sz w:val="22"/>
          <w:szCs w:val="22"/>
        </w:rPr>
        <w:t>erative</w:t>
      </w:r>
      <w:r>
        <w:rPr>
          <w:sz w:val="22"/>
          <w:szCs w:val="22"/>
        </w:rPr>
        <w:t xml:space="preserve">s face different </w:t>
      </w:r>
      <w:r w:rsidR="00BD425E">
        <w:rPr>
          <w:sz w:val="22"/>
          <w:szCs w:val="22"/>
        </w:rPr>
        <w:t>costs and challenges</w:t>
      </w:r>
      <w:r>
        <w:rPr>
          <w:sz w:val="22"/>
          <w:szCs w:val="22"/>
        </w:rPr>
        <w:t xml:space="preserve"> </w:t>
      </w:r>
      <w:r w:rsidR="00BD425E">
        <w:rPr>
          <w:sz w:val="22"/>
          <w:szCs w:val="22"/>
        </w:rPr>
        <w:t xml:space="preserve">with infrastructure </w:t>
      </w:r>
      <w:r w:rsidR="00F10885">
        <w:rPr>
          <w:sz w:val="22"/>
          <w:szCs w:val="22"/>
        </w:rPr>
        <w:t>maintenance and</w:t>
      </w:r>
      <w:r w:rsidR="00BD425E">
        <w:rPr>
          <w:sz w:val="22"/>
          <w:szCs w:val="22"/>
        </w:rPr>
        <w:t xml:space="preserve"> management </w:t>
      </w:r>
      <w:r>
        <w:rPr>
          <w:sz w:val="22"/>
          <w:szCs w:val="22"/>
        </w:rPr>
        <w:t>than their larger counterparts</w:t>
      </w:r>
      <w:r w:rsidR="00BD425E">
        <w:rPr>
          <w:sz w:val="22"/>
          <w:szCs w:val="22"/>
        </w:rPr>
        <w:t xml:space="preserve">. </w:t>
      </w:r>
      <w:r>
        <w:rPr>
          <w:sz w:val="22"/>
          <w:szCs w:val="22"/>
        </w:rPr>
        <w:t xml:space="preserve">Low population densities in rural areas coupled with difficult terrain can result in higher </w:t>
      </w:r>
      <w:r w:rsidR="00F10885">
        <w:rPr>
          <w:sz w:val="22"/>
          <w:szCs w:val="22"/>
        </w:rPr>
        <w:t>operation and maintenance costs</w:t>
      </w:r>
      <w:r w:rsidR="00BD425E">
        <w:rPr>
          <w:sz w:val="22"/>
          <w:szCs w:val="22"/>
        </w:rPr>
        <w:t xml:space="preserve"> </w:t>
      </w:r>
      <w:r>
        <w:rPr>
          <w:sz w:val="22"/>
          <w:szCs w:val="22"/>
        </w:rPr>
        <w:t>compared to</w:t>
      </w:r>
      <w:r w:rsidR="00F10885">
        <w:rPr>
          <w:sz w:val="22"/>
          <w:szCs w:val="22"/>
        </w:rPr>
        <w:t xml:space="preserve"> utilities in</w:t>
      </w:r>
      <w:r>
        <w:rPr>
          <w:sz w:val="22"/>
          <w:szCs w:val="22"/>
        </w:rPr>
        <w:t xml:space="preserve"> urban or suburban</w:t>
      </w:r>
      <w:r w:rsidR="00F10885">
        <w:rPr>
          <w:sz w:val="22"/>
          <w:szCs w:val="22"/>
        </w:rPr>
        <w:t xml:space="preserve"> areas</w:t>
      </w:r>
      <w:r>
        <w:rPr>
          <w:sz w:val="22"/>
          <w:szCs w:val="22"/>
        </w:rPr>
        <w:t xml:space="preserve">. </w:t>
      </w:r>
      <w:r w:rsidR="009F49B3">
        <w:rPr>
          <w:sz w:val="22"/>
          <w:szCs w:val="22"/>
        </w:rPr>
        <w:t>In recognition</w:t>
      </w:r>
      <w:r w:rsidR="0008198D">
        <w:rPr>
          <w:sz w:val="22"/>
          <w:szCs w:val="22"/>
        </w:rPr>
        <w:t xml:space="preserve"> that cooperatives make decisions based on constituent and local needs, </w:t>
      </w:r>
      <w:r w:rsidR="009F49B3">
        <w:rPr>
          <w:sz w:val="22"/>
          <w:szCs w:val="22"/>
        </w:rPr>
        <w:t xml:space="preserve">Congress exempted cooperatives from FCC </w:t>
      </w:r>
      <w:proofErr w:type="gramStart"/>
      <w:r w:rsidR="009F49B3">
        <w:rPr>
          <w:sz w:val="22"/>
          <w:szCs w:val="22"/>
        </w:rPr>
        <w:t>pole attachment</w:t>
      </w:r>
      <w:proofErr w:type="gramEnd"/>
      <w:r w:rsidR="009F49B3">
        <w:rPr>
          <w:sz w:val="22"/>
          <w:szCs w:val="22"/>
        </w:rPr>
        <w:t xml:space="preserve"> regulation under Section 224 of the Communications Act</w:t>
      </w:r>
      <w:r w:rsidR="00CC0135">
        <w:rPr>
          <w:sz w:val="22"/>
          <w:szCs w:val="22"/>
        </w:rPr>
        <w:t xml:space="preserve"> and has maintained</w:t>
      </w:r>
      <w:r w:rsidR="0008198D">
        <w:rPr>
          <w:sz w:val="22"/>
          <w:szCs w:val="22"/>
        </w:rPr>
        <w:t xml:space="preserve"> that this local decision-making process is appropriate and adequate in balancing the connectivity needs of rural communities with the safety and reliability needs of the electric utility. </w:t>
      </w:r>
    </w:p>
    <w:p w14:paraId="6CE01E80" w14:textId="77777777" w:rsidR="00BD425E" w:rsidRDefault="00BD425E">
      <w:pPr>
        <w:rPr>
          <w:sz w:val="22"/>
          <w:szCs w:val="22"/>
        </w:rPr>
      </w:pPr>
    </w:p>
    <w:p w14:paraId="249D4335" w14:textId="18816F1F" w:rsidR="00202F26" w:rsidRDefault="00BD425E">
      <w:pPr>
        <w:rPr>
          <w:sz w:val="22"/>
          <w:szCs w:val="22"/>
        </w:rPr>
      </w:pPr>
      <w:r>
        <w:rPr>
          <w:sz w:val="22"/>
          <w:szCs w:val="22"/>
        </w:rPr>
        <w:t xml:space="preserve">Electric cooperatives want to see reliable, scalable broadband service brought to </w:t>
      </w:r>
      <w:r w:rsidR="00310BEC">
        <w:rPr>
          <w:sz w:val="22"/>
          <w:szCs w:val="22"/>
        </w:rPr>
        <w:t xml:space="preserve">unserved and underserved </w:t>
      </w:r>
      <w:r>
        <w:rPr>
          <w:sz w:val="22"/>
          <w:szCs w:val="22"/>
        </w:rPr>
        <w:t>parts of the country through BEAD</w:t>
      </w:r>
      <w:r w:rsidR="001B7012">
        <w:rPr>
          <w:sz w:val="22"/>
          <w:szCs w:val="22"/>
        </w:rPr>
        <w:t>.</w:t>
      </w:r>
      <w:r>
        <w:rPr>
          <w:sz w:val="22"/>
          <w:szCs w:val="22"/>
        </w:rPr>
        <w:t xml:space="preserve"> 62 cooperatives across 27 states</w:t>
      </w:r>
      <w:r w:rsidR="00F10885">
        <w:rPr>
          <w:sz w:val="22"/>
          <w:szCs w:val="22"/>
        </w:rPr>
        <w:t>, including [</w:t>
      </w:r>
      <w:r w:rsidR="00F10885" w:rsidRPr="00F10885">
        <w:rPr>
          <w:sz w:val="22"/>
          <w:szCs w:val="22"/>
          <w:highlight w:val="yellow"/>
        </w:rPr>
        <w:t>name of co-op</w:t>
      </w:r>
      <w:r w:rsidR="00F10885">
        <w:rPr>
          <w:sz w:val="22"/>
          <w:szCs w:val="22"/>
        </w:rPr>
        <w:t>],</w:t>
      </w:r>
      <w:r>
        <w:rPr>
          <w:sz w:val="22"/>
          <w:szCs w:val="22"/>
        </w:rPr>
        <w:t xml:space="preserve"> are </w:t>
      </w:r>
      <w:r w:rsidRPr="004B4C32">
        <w:rPr>
          <w:sz w:val="22"/>
          <w:szCs w:val="22"/>
        </w:rPr>
        <w:t xml:space="preserve">stepping up to provide </w:t>
      </w:r>
      <w:r>
        <w:rPr>
          <w:sz w:val="22"/>
          <w:szCs w:val="22"/>
        </w:rPr>
        <w:t>this</w:t>
      </w:r>
      <w:r w:rsidRPr="004B4C32">
        <w:rPr>
          <w:sz w:val="22"/>
          <w:szCs w:val="22"/>
        </w:rPr>
        <w:t xml:space="preserve"> service to some of the most expensive and challenging parts of the country</w:t>
      </w:r>
      <w:r>
        <w:rPr>
          <w:sz w:val="22"/>
          <w:szCs w:val="22"/>
        </w:rPr>
        <w:t xml:space="preserve"> through participation in th</w:t>
      </w:r>
      <w:r w:rsidR="00623671">
        <w:rPr>
          <w:sz w:val="22"/>
          <w:szCs w:val="22"/>
        </w:rPr>
        <w:t>is</w:t>
      </w:r>
      <w:r>
        <w:rPr>
          <w:sz w:val="22"/>
          <w:szCs w:val="22"/>
        </w:rPr>
        <w:t xml:space="preserve"> program</w:t>
      </w:r>
      <w:r w:rsidRPr="004B4C32">
        <w:rPr>
          <w:sz w:val="22"/>
          <w:szCs w:val="22"/>
        </w:rPr>
        <w:t>.</w:t>
      </w:r>
      <w:r>
        <w:rPr>
          <w:sz w:val="22"/>
          <w:szCs w:val="22"/>
        </w:rPr>
        <w:t xml:space="preserve"> However,</w:t>
      </w:r>
      <w:r w:rsidR="00BB5143">
        <w:rPr>
          <w:sz w:val="22"/>
          <w:szCs w:val="22"/>
        </w:rPr>
        <w:t xml:space="preserve"> the last minute decision to apply</w:t>
      </w:r>
      <w:r w:rsidR="00E429AF">
        <w:rPr>
          <w:sz w:val="22"/>
          <w:szCs w:val="22"/>
        </w:rPr>
        <w:t xml:space="preserve"> </w:t>
      </w:r>
      <w:r>
        <w:rPr>
          <w:sz w:val="22"/>
          <w:szCs w:val="22"/>
        </w:rPr>
        <w:t xml:space="preserve">rigid timelines for processing attachment requests and conducting make ready work coupled with </w:t>
      </w:r>
      <w:r w:rsidR="00F10885">
        <w:rPr>
          <w:sz w:val="22"/>
          <w:szCs w:val="22"/>
        </w:rPr>
        <w:t>one-size-fits-all pole attachment rates jeopardize the co-op’s ability to safely manage and maintain</w:t>
      </w:r>
      <w:r>
        <w:rPr>
          <w:sz w:val="22"/>
          <w:szCs w:val="22"/>
        </w:rPr>
        <w:t xml:space="preserve"> their pole infrastructure</w:t>
      </w:r>
      <w:r w:rsidR="00F10885">
        <w:rPr>
          <w:sz w:val="22"/>
          <w:szCs w:val="22"/>
        </w:rPr>
        <w:t xml:space="preserve"> and shift the costs of broadband deployment to [</w:t>
      </w:r>
      <w:r w:rsidR="00F10885" w:rsidRPr="00F10885">
        <w:rPr>
          <w:sz w:val="22"/>
          <w:szCs w:val="22"/>
          <w:highlight w:val="yellow"/>
        </w:rPr>
        <w:t>name of co-op</w:t>
      </w:r>
      <w:r w:rsidR="00F10885">
        <w:rPr>
          <w:sz w:val="22"/>
          <w:szCs w:val="22"/>
        </w:rPr>
        <w:t xml:space="preserve">] and its </w:t>
      </w:r>
      <w:r w:rsidR="00750B4A">
        <w:rPr>
          <w:sz w:val="22"/>
          <w:szCs w:val="22"/>
        </w:rPr>
        <w:t>electric rate payers</w:t>
      </w:r>
      <w:r w:rsidR="00F10885">
        <w:rPr>
          <w:sz w:val="22"/>
          <w:szCs w:val="22"/>
        </w:rPr>
        <w:t>.</w:t>
      </w:r>
    </w:p>
    <w:p w14:paraId="0AEA801A" w14:textId="77777777" w:rsidR="00F10885" w:rsidRDefault="00F10885">
      <w:pPr>
        <w:rPr>
          <w:sz w:val="22"/>
          <w:szCs w:val="22"/>
        </w:rPr>
      </w:pPr>
    </w:p>
    <w:p w14:paraId="18A27034" w14:textId="390544F0" w:rsidR="00F10885" w:rsidRDefault="00F10885">
      <w:pPr>
        <w:rPr>
          <w:sz w:val="22"/>
          <w:szCs w:val="22"/>
        </w:rPr>
      </w:pPr>
      <w:r>
        <w:rPr>
          <w:sz w:val="22"/>
          <w:szCs w:val="22"/>
        </w:rPr>
        <w:t xml:space="preserve">With that in mind, I respectfully request that you reach out to NTIA </w:t>
      </w:r>
      <w:r w:rsidR="00450F9B">
        <w:rPr>
          <w:sz w:val="22"/>
          <w:szCs w:val="22"/>
        </w:rPr>
        <w:t>to</w:t>
      </w:r>
      <w:r>
        <w:rPr>
          <w:sz w:val="22"/>
          <w:szCs w:val="22"/>
        </w:rPr>
        <w:t xml:space="preserve"> encourage removal of this concerning requirement</w:t>
      </w:r>
      <w:r w:rsidR="00450F9B">
        <w:rPr>
          <w:sz w:val="22"/>
          <w:szCs w:val="22"/>
        </w:rPr>
        <w:t xml:space="preserve"> from the BEAD general terms and conditions document</w:t>
      </w:r>
      <w:r>
        <w:rPr>
          <w:sz w:val="22"/>
          <w:szCs w:val="22"/>
        </w:rPr>
        <w:t xml:space="preserve">. Thank you for your consideration of this request, and for the work you are doing to support broadband deployment in rural areas. </w:t>
      </w:r>
    </w:p>
    <w:p w14:paraId="526A7DB5" w14:textId="77777777" w:rsidR="00F10885" w:rsidRDefault="00F10885">
      <w:pPr>
        <w:rPr>
          <w:sz w:val="22"/>
          <w:szCs w:val="22"/>
        </w:rPr>
      </w:pPr>
    </w:p>
    <w:p w14:paraId="00B4B9AD" w14:textId="27A9676F" w:rsidR="00F10885" w:rsidRDefault="00F10885">
      <w:pPr>
        <w:rPr>
          <w:sz w:val="22"/>
          <w:szCs w:val="22"/>
        </w:rPr>
      </w:pPr>
      <w:r>
        <w:rPr>
          <w:sz w:val="22"/>
          <w:szCs w:val="22"/>
        </w:rPr>
        <w:t xml:space="preserve">Sincerely, </w:t>
      </w:r>
    </w:p>
    <w:sectPr w:rsidR="00F10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5D"/>
    <w:rsid w:val="0008198D"/>
    <w:rsid w:val="000B556A"/>
    <w:rsid w:val="00176E10"/>
    <w:rsid w:val="001B7012"/>
    <w:rsid w:val="001C7AAD"/>
    <w:rsid w:val="00202F26"/>
    <w:rsid w:val="00243C74"/>
    <w:rsid w:val="00253983"/>
    <w:rsid w:val="0029171E"/>
    <w:rsid w:val="00291F67"/>
    <w:rsid w:val="00310BEC"/>
    <w:rsid w:val="00324E67"/>
    <w:rsid w:val="00371FB2"/>
    <w:rsid w:val="003E12BF"/>
    <w:rsid w:val="00450F9B"/>
    <w:rsid w:val="00460575"/>
    <w:rsid w:val="00462D11"/>
    <w:rsid w:val="004B4C32"/>
    <w:rsid w:val="00507032"/>
    <w:rsid w:val="005E45FF"/>
    <w:rsid w:val="00623671"/>
    <w:rsid w:val="006878B1"/>
    <w:rsid w:val="00750B4A"/>
    <w:rsid w:val="0077122C"/>
    <w:rsid w:val="009F49B3"/>
    <w:rsid w:val="00A24E97"/>
    <w:rsid w:val="00A2723C"/>
    <w:rsid w:val="00AF77B4"/>
    <w:rsid w:val="00B23484"/>
    <w:rsid w:val="00B42562"/>
    <w:rsid w:val="00B60570"/>
    <w:rsid w:val="00B62DA4"/>
    <w:rsid w:val="00B854DA"/>
    <w:rsid w:val="00B9192D"/>
    <w:rsid w:val="00BB5143"/>
    <w:rsid w:val="00BD425E"/>
    <w:rsid w:val="00CC0135"/>
    <w:rsid w:val="00D47DD3"/>
    <w:rsid w:val="00E25DCE"/>
    <w:rsid w:val="00E429AF"/>
    <w:rsid w:val="00EE025D"/>
    <w:rsid w:val="00F027A4"/>
    <w:rsid w:val="00F02975"/>
    <w:rsid w:val="00F1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3991"/>
  <w15:chartTrackingRefBased/>
  <w15:docId w15:val="{AC8859DD-9DE9-4960-9FFE-C1AE7A8A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2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2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2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2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25D"/>
    <w:rPr>
      <w:rFonts w:eastAsiaTheme="majorEastAsia" w:cstheme="majorBidi"/>
      <w:color w:val="272727" w:themeColor="text1" w:themeTint="D8"/>
    </w:rPr>
  </w:style>
  <w:style w:type="paragraph" w:styleId="Title">
    <w:name w:val="Title"/>
    <w:basedOn w:val="Normal"/>
    <w:next w:val="Normal"/>
    <w:link w:val="TitleChar"/>
    <w:uiPriority w:val="10"/>
    <w:qFormat/>
    <w:rsid w:val="00EE02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25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2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025D"/>
    <w:rPr>
      <w:i/>
      <w:iCs/>
      <w:color w:val="404040" w:themeColor="text1" w:themeTint="BF"/>
    </w:rPr>
  </w:style>
  <w:style w:type="paragraph" w:styleId="ListParagraph">
    <w:name w:val="List Paragraph"/>
    <w:basedOn w:val="Normal"/>
    <w:uiPriority w:val="34"/>
    <w:qFormat/>
    <w:rsid w:val="00EE025D"/>
    <w:pPr>
      <w:ind w:left="720"/>
      <w:contextualSpacing/>
    </w:pPr>
  </w:style>
  <w:style w:type="character" w:styleId="IntenseEmphasis">
    <w:name w:val="Intense Emphasis"/>
    <w:basedOn w:val="DefaultParagraphFont"/>
    <w:uiPriority w:val="21"/>
    <w:qFormat/>
    <w:rsid w:val="00EE025D"/>
    <w:rPr>
      <w:i/>
      <w:iCs/>
      <w:color w:val="0F4761" w:themeColor="accent1" w:themeShade="BF"/>
    </w:rPr>
  </w:style>
  <w:style w:type="paragraph" w:styleId="IntenseQuote">
    <w:name w:val="Intense Quote"/>
    <w:basedOn w:val="Normal"/>
    <w:next w:val="Normal"/>
    <w:link w:val="IntenseQuoteChar"/>
    <w:uiPriority w:val="30"/>
    <w:qFormat/>
    <w:rsid w:val="00EE0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25D"/>
    <w:rPr>
      <w:i/>
      <w:iCs/>
      <w:color w:val="0F4761" w:themeColor="accent1" w:themeShade="BF"/>
    </w:rPr>
  </w:style>
  <w:style w:type="character" w:styleId="IntenseReference">
    <w:name w:val="Intense Reference"/>
    <w:basedOn w:val="DefaultParagraphFont"/>
    <w:uiPriority w:val="32"/>
    <w:qFormat/>
    <w:rsid w:val="00EE02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4e463fd-3357-4122-a0ef-c6df942648c0">COOP-786424594-73</_dlc_DocId>
    <_dlc_DocIdUrl xmlns="a4e463fd-3357-4122-a0ef-c6df942648c0">
      <Url>http://publish.prod.cooperative.nreca.org/topics/telecommunications-broadband/_layouts/15/DocIdRedir.aspx?ID=COOP-786424594-73</Url>
      <Description>COOP-786424594-73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298A5C56139A4E83478AC79D956ECF" ma:contentTypeVersion="3" ma:contentTypeDescription="Create a new document." ma:contentTypeScope="" ma:versionID="b101a8dee8bb41267e6b4368566c6ecf">
  <xsd:schema xmlns:xsd="http://www.w3.org/2001/XMLSchema" xmlns:xs="http://www.w3.org/2001/XMLSchema" xmlns:p="http://schemas.microsoft.com/office/2006/metadata/properties" xmlns:ns1="http://schemas.microsoft.com/sharepoint/v3" xmlns:ns2="a4e463fd-3357-4122-a0ef-c6df942648c0" targetNamespace="http://schemas.microsoft.com/office/2006/metadata/properties" ma:root="true" ma:fieldsID="296d6b3831efef0b41c5305d2f0b8857" ns1:_="" ns2:_="">
    <xsd:import namespace="http://schemas.microsoft.com/sharepoint/v3"/>
    <xsd:import namespace="a4e463fd-3357-4122-a0ef-c6df942648c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e463fd-3357-4122-a0ef-c6df942648c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2964E5-6255-43A7-8AC9-E8CA1BD61398}">
  <ds:schemaRefs>
    <ds:schemaRef ds:uri="http://purl.org/dc/elements/1.1/"/>
    <ds:schemaRef ds:uri="http://schemas.microsoft.com/office/2006/metadata/properties"/>
    <ds:schemaRef ds:uri="http://schemas.openxmlformats.org/package/2006/metadata/core-properties"/>
    <ds:schemaRef ds:uri="http://purl.org/dc/terms/"/>
    <ds:schemaRef ds:uri="fbecdc9a-b9ca-4f8f-aa02-311ebf7f3df0"/>
    <ds:schemaRef ds:uri="http://schemas.microsoft.com/office/2006/documentManagement/types"/>
    <ds:schemaRef ds:uri="http://schemas.microsoft.com/office/infopath/2007/PartnerControls"/>
    <ds:schemaRef ds:uri="199f8f7d-1f0e-4827-ac60-ea002a5f7d1e"/>
    <ds:schemaRef ds:uri="http://www.w3.org/XML/1998/namespace"/>
    <ds:schemaRef ds:uri="http://purl.org/dc/dcmitype/"/>
  </ds:schemaRefs>
</ds:datastoreItem>
</file>

<file path=customXml/itemProps2.xml><?xml version="1.0" encoding="utf-8"?>
<ds:datastoreItem xmlns:ds="http://schemas.openxmlformats.org/officeDocument/2006/customXml" ds:itemID="{5E20444B-65FF-4C45-889F-880B4326B6D7}"/>
</file>

<file path=customXml/itemProps3.xml><?xml version="1.0" encoding="utf-8"?>
<ds:datastoreItem xmlns:ds="http://schemas.openxmlformats.org/officeDocument/2006/customXml" ds:itemID="{08898776-6C04-4566-974C-E403F1E5C5F1}">
  <ds:schemaRefs>
    <ds:schemaRef ds:uri="http://schemas.microsoft.com/sharepoint/v3/contenttype/forms"/>
  </ds:schemaRefs>
</ds:datastoreItem>
</file>

<file path=customXml/itemProps4.xml><?xml version="1.0" encoding="utf-8"?>
<ds:datastoreItem xmlns:ds="http://schemas.openxmlformats.org/officeDocument/2006/customXml" ds:itemID="{28E5005D-1633-493E-BC7F-E3F223852E78}"/>
</file>

<file path=docMetadata/LabelInfo.xml><?xml version="1.0" encoding="utf-8"?>
<clbl:labelList xmlns:clbl="http://schemas.microsoft.com/office/2020/mipLabelMetadata">
  <clbl:label id="{d83eea51-102c-4e44-95b9-a1b1671d6538}" enabled="0" method="" siteId="{d83eea51-102c-4e44-95b9-a1b1671d65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Culleton, Katie</dc:creator>
  <cp:keywords/>
  <dc:description/>
  <cp:lastModifiedBy>Culleton, Katie</cp:lastModifiedBy>
  <cp:revision>2</cp:revision>
  <dcterms:created xsi:type="dcterms:W3CDTF">2026-02-17T17:25:00Z</dcterms:created>
  <dcterms:modified xsi:type="dcterms:W3CDTF">2026-02-17T17:25:00Z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0x010100C5298A5C56139A4E83478AC79D956ECF</vt:lpwstr>
  </property>
  <property fmtid="{D5CDD505-2E9C-101B-9397-08002B2CF9AE}" pid="3" name="_dlc_DocIdItemGuid">
    <vt:lpwstr>82e6377c-b5c1-41ee-bd01-0ab74b38a4d8</vt:lpwstr>
  </property>
</Properties>
</file>